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DEA" w:rsidRDefault="009E6DEA" w:rsidP="009E6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bookmarkStart w:id="0" w:name="_GoBack"/>
      <w:bookmarkEnd w:id="0"/>
      <w:r>
        <w:rPr>
          <w:b/>
          <w:sz w:val="28"/>
        </w:rPr>
        <w:t>HUSUSİ DAMGALI (YEŞİL) PASAPORT DESTEĞİ</w:t>
      </w:r>
    </w:p>
    <w:p w:rsidR="009E6DEA" w:rsidRDefault="009E6DEA" w:rsidP="009E6DEA">
      <w:pPr>
        <w:spacing w:after="0"/>
        <w:jc w:val="both"/>
      </w:pPr>
    </w:p>
    <w:p w:rsidR="009E6DEA" w:rsidRDefault="009E6DEA" w:rsidP="009E6DEA">
      <w:pPr>
        <w:spacing w:after="0"/>
        <w:jc w:val="both"/>
        <w:rPr>
          <w:b/>
          <w:i/>
        </w:rPr>
      </w:pPr>
      <w:r>
        <w:t xml:space="preserve">İhracat yaparken vize almak, evrak doldurmak ve zaman kaybetmemek adına ihracat yapılan </w:t>
      </w:r>
      <w:r>
        <w:rPr>
          <w:b/>
          <w:i/>
        </w:rPr>
        <w:t>son üç yıla bakılarak,</w:t>
      </w:r>
      <w:r>
        <w:t xml:space="preserve"> </w:t>
      </w:r>
      <w:r>
        <w:rPr>
          <w:b/>
          <w:i/>
        </w:rPr>
        <w:t xml:space="preserve">yıllık ortalama </w:t>
      </w:r>
      <w:r w:rsidR="009B66A4">
        <w:rPr>
          <w:b/>
          <w:i/>
        </w:rPr>
        <w:t>500 bin</w:t>
      </w:r>
      <w:r>
        <w:rPr>
          <w:b/>
          <w:i/>
        </w:rPr>
        <w:t xml:space="preserve"> doların üzerinde ihracat yapan firmalara yeşil pasaport verilmektedir.</w:t>
      </w:r>
    </w:p>
    <w:p w:rsidR="009E6DEA" w:rsidRDefault="009E6DEA" w:rsidP="009E6DEA">
      <w:pPr>
        <w:spacing w:after="0"/>
        <w:jc w:val="both"/>
      </w:pPr>
    </w:p>
    <w:p w:rsidR="009E6DEA" w:rsidRDefault="009E6DEA" w:rsidP="009E6DEA">
      <w:pPr>
        <w:spacing w:after="0"/>
        <w:jc w:val="both"/>
      </w:pPr>
      <w:r>
        <w:t>Hususi damgalı pasaport tahsisi için ilgili her takvim yılında ihracat yapma şartı kaldırılmış olup, firmaların son 3 takvim yılındaki ortalama ihracat tutarı esas alınacaktır.</w:t>
      </w:r>
    </w:p>
    <w:p w:rsidR="009E6DEA" w:rsidRDefault="009E6DEA" w:rsidP="009E6DEA">
      <w:pPr>
        <w:spacing w:after="0"/>
        <w:jc w:val="both"/>
        <w:rPr>
          <w:b/>
        </w:rPr>
      </w:pPr>
    </w:p>
    <w:p w:rsidR="009E6DEA" w:rsidRDefault="009E6DEA" w:rsidP="009E6DEA">
      <w:pPr>
        <w:spacing w:after="0"/>
        <w:jc w:val="both"/>
        <w:rPr>
          <w:b/>
        </w:rPr>
      </w:pPr>
      <w:r>
        <w:rPr>
          <w:b/>
        </w:rPr>
        <w:t>Bilinmesi Gerekenler</w:t>
      </w:r>
    </w:p>
    <w:p w:rsidR="009E6DEA" w:rsidRDefault="009E6DEA" w:rsidP="009E6DEA">
      <w:pPr>
        <w:pStyle w:val="ListeParagraf"/>
        <w:numPr>
          <w:ilvl w:val="0"/>
          <w:numId w:val="4"/>
        </w:numPr>
        <w:spacing w:after="0" w:line="240" w:lineRule="auto"/>
        <w:jc w:val="both"/>
      </w:pPr>
      <w:r>
        <w:t xml:space="preserve">Yeşil pasaport ile birlikte dünyanın dört bir yanına vizesiz seyahat edilebilme </w:t>
      </w:r>
      <w:proofErr w:type="gramStart"/>
      <w:r>
        <w:t>imkanı</w:t>
      </w:r>
      <w:proofErr w:type="gramEnd"/>
      <w:r>
        <w:t xml:space="preserve"> tanınmaktadır. </w:t>
      </w:r>
    </w:p>
    <w:p w:rsidR="009E6DEA" w:rsidRDefault="009E6DEA" w:rsidP="009E6DEA">
      <w:pPr>
        <w:pStyle w:val="ListeParagraf"/>
        <w:numPr>
          <w:ilvl w:val="0"/>
          <w:numId w:val="4"/>
        </w:numPr>
        <w:spacing w:after="0" w:line="240" w:lineRule="auto"/>
        <w:jc w:val="both"/>
      </w:pPr>
      <w:r>
        <w:t xml:space="preserve">İhracat miktarına göre firmandaki beş kişiye kadar yeşil pasaport verilebilmektedir. </w:t>
      </w:r>
    </w:p>
    <w:p w:rsidR="009E6DEA" w:rsidRDefault="009E6DEA" w:rsidP="009E6DEA">
      <w:pPr>
        <w:pStyle w:val="ListeParagraf"/>
        <w:numPr>
          <w:ilvl w:val="0"/>
          <w:numId w:val="4"/>
        </w:numPr>
        <w:spacing w:after="0" w:line="240" w:lineRule="auto"/>
        <w:jc w:val="both"/>
      </w:pPr>
      <w:r>
        <w:t xml:space="preserve">Pasaportlar </w:t>
      </w:r>
      <w:r w:rsidR="00AD5557">
        <w:t>4</w:t>
      </w:r>
      <w:r>
        <w:t xml:space="preserve"> yıl boyunca kullanılabilir,  </w:t>
      </w:r>
      <w:r w:rsidR="00AD5557">
        <w:t>4</w:t>
      </w:r>
      <w:r>
        <w:t xml:space="preserve"> yıllık süre bitiminde ise tekrar başvurabilmektedir.</w:t>
      </w:r>
    </w:p>
    <w:p w:rsidR="0009709D" w:rsidRDefault="0009709D" w:rsidP="009E6DEA">
      <w:pPr>
        <w:pStyle w:val="ListeParagraf"/>
        <w:numPr>
          <w:ilvl w:val="0"/>
          <w:numId w:val="4"/>
        </w:numPr>
        <w:spacing w:after="0" w:line="240" w:lineRule="auto"/>
        <w:jc w:val="both"/>
      </w:pPr>
      <w:r>
        <w:t xml:space="preserve">Son üç takvim yılı itibarıyla yıllık ortalama en az 500.000$ ihracat yapılması gerekmektedir. </w:t>
      </w:r>
    </w:p>
    <w:p w:rsidR="009E6DEA" w:rsidRDefault="0009709D" w:rsidP="009E6DEA">
      <w:pPr>
        <w:pStyle w:val="ListeParagraf"/>
        <w:numPr>
          <w:ilvl w:val="0"/>
          <w:numId w:val="4"/>
        </w:numPr>
        <w:spacing w:after="0" w:line="240" w:lineRule="auto"/>
        <w:jc w:val="both"/>
      </w:pPr>
      <w:r>
        <w:t>H</w:t>
      </w:r>
      <w:r w:rsidR="009E6DEA">
        <w:t>er takvim yılında ihracat yapma</w:t>
      </w:r>
      <w:r>
        <w:t xml:space="preserve"> zorunluluğu yoktur.</w:t>
      </w:r>
    </w:p>
    <w:p w:rsidR="009E6DEA" w:rsidRDefault="009E6DEA" w:rsidP="009E6DEA">
      <w:pPr>
        <w:jc w:val="both"/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06"/>
        <w:gridCol w:w="1172"/>
      </w:tblGrid>
      <w:tr w:rsidR="009E6DEA" w:rsidTr="009E6DEA">
        <w:tc>
          <w:tcPr>
            <w:tcW w:w="5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DEA" w:rsidRDefault="009E6DEA">
            <w:pPr>
              <w:jc w:val="both"/>
            </w:pPr>
            <w:r>
              <w:rPr>
                <w:b/>
                <w:bCs/>
              </w:rPr>
              <w:t>Yeşil Pasaport</w:t>
            </w:r>
          </w:p>
        </w:tc>
      </w:tr>
      <w:tr w:rsidR="009E6DEA" w:rsidTr="009E6DEA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DEA" w:rsidRDefault="009E6DEA">
            <w:pPr>
              <w:jc w:val="both"/>
            </w:pPr>
            <w:r>
              <w:rPr>
                <w:b/>
                <w:bCs/>
              </w:rPr>
              <w:t>İhracat Miktarı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DEA" w:rsidRDefault="009E6DEA">
            <w:pPr>
              <w:jc w:val="both"/>
            </w:pPr>
            <w:r>
              <w:rPr>
                <w:b/>
                <w:bCs/>
              </w:rPr>
              <w:t>Pasaport Sayısı</w:t>
            </w:r>
          </w:p>
        </w:tc>
      </w:tr>
      <w:tr w:rsidR="009E6DEA" w:rsidTr="009E6DEA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DEA" w:rsidRDefault="00AD221B">
            <w:pPr>
              <w:jc w:val="both"/>
            </w:pPr>
            <w:r>
              <w:t>500</w:t>
            </w:r>
            <w:r w:rsidR="009E6DEA">
              <w:t>.000.USD – 10.000.000.USD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DEA" w:rsidRDefault="009E6DEA">
            <w:pPr>
              <w:jc w:val="both"/>
            </w:pPr>
            <w:r>
              <w:t>1</w:t>
            </w:r>
          </w:p>
        </w:tc>
      </w:tr>
      <w:tr w:rsidR="009E6DEA" w:rsidTr="009E6DEA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DEA" w:rsidRDefault="009E6DEA">
            <w:pPr>
              <w:jc w:val="both"/>
            </w:pPr>
            <w:r>
              <w:t>10.000.000.USD – 25.000.000 USD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DEA" w:rsidRDefault="009E6DEA">
            <w:pPr>
              <w:jc w:val="both"/>
            </w:pPr>
            <w:r>
              <w:t>2</w:t>
            </w:r>
          </w:p>
        </w:tc>
      </w:tr>
      <w:tr w:rsidR="009E6DEA" w:rsidTr="009E6DEA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DEA" w:rsidRDefault="009E6DEA">
            <w:pPr>
              <w:jc w:val="both"/>
            </w:pPr>
            <w:r>
              <w:t>25.000.000.USD – 50.000.000.USD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DEA" w:rsidRDefault="009E6DEA">
            <w:pPr>
              <w:jc w:val="both"/>
            </w:pPr>
            <w:r>
              <w:t>3</w:t>
            </w:r>
          </w:p>
        </w:tc>
      </w:tr>
      <w:tr w:rsidR="009E6DEA" w:rsidTr="009E6DEA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DEA" w:rsidRDefault="009E6DEA">
            <w:pPr>
              <w:jc w:val="both"/>
            </w:pPr>
            <w:r>
              <w:t>50.000.000.USD – 100.000.000 USD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DEA" w:rsidRDefault="009E6DEA">
            <w:pPr>
              <w:jc w:val="both"/>
            </w:pPr>
            <w:r>
              <w:t>4</w:t>
            </w:r>
          </w:p>
        </w:tc>
      </w:tr>
      <w:tr w:rsidR="009E6DEA" w:rsidTr="009E6DEA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DEA" w:rsidRDefault="009E6DEA">
            <w:pPr>
              <w:jc w:val="both"/>
            </w:pPr>
            <w:r>
              <w:t>100.000.000. USD +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DEA" w:rsidRDefault="009E6DEA">
            <w:pPr>
              <w:jc w:val="both"/>
            </w:pPr>
            <w:r>
              <w:t>5</w:t>
            </w:r>
          </w:p>
        </w:tc>
      </w:tr>
    </w:tbl>
    <w:p w:rsidR="004B36D8" w:rsidRDefault="004B36D8" w:rsidP="004B36D8">
      <w:pPr>
        <w:jc w:val="both"/>
      </w:pPr>
    </w:p>
    <w:p w:rsidR="009E6DEA" w:rsidRDefault="009E6DEA" w:rsidP="004B36D8">
      <w:pPr>
        <w:jc w:val="both"/>
        <w:rPr>
          <w:b/>
          <w:color w:val="FF0000"/>
          <w:sz w:val="24"/>
        </w:rPr>
      </w:pPr>
      <w:r w:rsidRPr="009E6DEA">
        <w:rPr>
          <w:b/>
          <w:color w:val="FF0000"/>
          <w:sz w:val="24"/>
        </w:rPr>
        <w:t xml:space="preserve">Not: Pasaport talep formunun ihracatçı birliği ve Ticaret Bakanlığı bölge müdürlüğü onaylamasının ardından 6 ay içerisinde başvurunun tamamlanması gerekmektedir. </w:t>
      </w:r>
    </w:p>
    <w:p w:rsidR="009E6DEA" w:rsidRDefault="009E6DEA" w:rsidP="004B36D8">
      <w:pPr>
        <w:jc w:val="both"/>
        <w:rPr>
          <w:b/>
          <w:color w:val="FF0000"/>
          <w:sz w:val="24"/>
        </w:rPr>
      </w:pPr>
    </w:p>
    <w:p w:rsidR="009E6DEA" w:rsidRDefault="009E6DEA" w:rsidP="004B36D8">
      <w:pPr>
        <w:jc w:val="both"/>
        <w:rPr>
          <w:b/>
          <w:color w:val="FF0000"/>
          <w:sz w:val="24"/>
        </w:rPr>
      </w:pPr>
    </w:p>
    <w:p w:rsidR="009E6DEA" w:rsidRDefault="009E6DEA" w:rsidP="004B36D8">
      <w:pPr>
        <w:jc w:val="both"/>
        <w:rPr>
          <w:b/>
          <w:color w:val="FF0000"/>
          <w:sz w:val="24"/>
        </w:rPr>
      </w:pPr>
    </w:p>
    <w:p w:rsidR="009E6DEA" w:rsidRDefault="009E6DEA" w:rsidP="004B36D8">
      <w:pPr>
        <w:jc w:val="both"/>
        <w:rPr>
          <w:b/>
          <w:color w:val="FF0000"/>
          <w:sz w:val="24"/>
        </w:rPr>
      </w:pPr>
    </w:p>
    <w:p w:rsidR="009E6DEA" w:rsidRDefault="009E6DEA" w:rsidP="004B36D8">
      <w:pPr>
        <w:jc w:val="both"/>
        <w:rPr>
          <w:b/>
          <w:color w:val="FF0000"/>
          <w:sz w:val="24"/>
        </w:rPr>
      </w:pPr>
    </w:p>
    <w:p w:rsidR="009E6DEA" w:rsidRDefault="009E6DEA" w:rsidP="004B36D8">
      <w:pPr>
        <w:jc w:val="both"/>
        <w:rPr>
          <w:b/>
          <w:color w:val="FF0000"/>
          <w:sz w:val="24"/>
        </w:rPr>
      </w:pPr>
    </w:p>
    <w:p w:rsidR="009E6DEA" w:rsidRPr="000015F5" w:rsidRDefault="009E6DEA" w:rsidP="009E6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>
        <w:rPr>
          <w:b/>
          <w:sz w:val="28"/>
        </w:rPr>
        <w:t>HUSUSİ DAMGALI (YEŞİL) PASAPORT DESTEĞİ</w:t>
      </w:r>
      <w:r w:rsidRPr="000015F5">
        <w:rPr>
          <w:b/>
          <w:sz w:val="28"/>
        </w:rPr>
        <w:t xml:space="preserve"> BELGE </w:t>
      </w:r>
      <w:r>
        <w:rPr>
          <w:b/>
          <w:sz w:val="28"/>
        </w:rPr>
        <w:t xml:space="preserve">VE BİLGİ </w:t>
      </w:r>
      <w:r w:rsidRPr="000015F5">
        <w:rPr>
          <w:b/>
          <w:sz w:val="28"/>
        </w:rPr>
        <w:t>LİSTESİ</w:t>
      </w:r>
    </w:p>
    <w:p w:rsidR="003F3157" w:rsidRPr="003F3157" w:rsidRDefault="004B36D8">
      <w:pPr>
        <w:rPr>
          <w:b/>
          <w:u w:val="single"/>
        </w:rPr>
      </w:pPr>
      <w:r>
        <w:rPr>
          <w:b/>
          <w:u w:val="single"/>
        </w:rPr>
        <w:t xml:space="preserve">Gereken </w:t>
      </w:r>
      <w:r w:rsidR="003F3157" w:rsidRPr="003F3157">
        <w:rPr>
          <w:b/>
          <w:u w:val="single"/>
        </w:rPr>
        <w:t>Belgeler</w:t>
      </w:r>
    </w:p>
    <w:p w:rsidR="003F3157" w:rsidRDefault="003F3157" w:rsidP="004B36D8">
      <w:pPr>
        <w:pStyle w:val="ListeParagraf"/>
        <w:numPr>
          <w:ilvl w:val="0"/>
          <w:numId w:val="1"/>
        </w:numPr>
      </w:pPr>
      <w:r>
        <w:t xml:space="preserve">Firma Bilgi Güncelleme Formu </w:t>
      </w:r>
      <w:r w:rsidRPr="004B36D8">
        <w:rPr>
          <w:b/>
        </w:rPr>
        <w:t xml:space="preserve">(Antetli </w:t>
      </w:r>
      <w:proofErr w:type="gramStart"/>
      <w:r w:rsidRPr="004B36D8">
        <w:rPr>
          <w:b/>
        </w:rPr>
        <w:t>kağıda</w:t>
      </w:r>
      <w:proofErr w:type="gramEnd"/>
      <w:r w:rsidRPr="004B36D8">
        <w:rPr>
          <w:b/>
        </w:rPr>
        <w:t xml:space="preserve"> kaşe imza ekli sureti)</w:t>
      </w:r>
      <w:r w:rsidR="004B36D8">
        <w:rPr>
          <w:b/>
        </w:rPr>
        <w:t xml:space="preserve"> (Tarafımızdan Doldurulacak)</w:t>
      </w:r>
    </w:p>
    <w:p w:rsidR="003F3157" w:rsidRDefault="003F3157" w:rsidP="003F3157">
      <w:pPr>
        <w:pStyle w:val="ListeParagraf"/>
        <w:numPr>
          <w:ilvl w:val="0"/>
          <w:numId w:val="1"/>
        </w:numPr>
      </w:pPr>
      <w:r>
        <w:t>Pasaport Talep Formu</w:t>
      </w:r>
      <w:r w:rsidR="004B36D8">
        <w:t xml:space="preserve"> </w:t>
      </w:r>
      <w:r w:rsidR="004B36D8" w:rsidRPr="004B36D8">
        <w:rPr>
          <w:b/>
        </w:rPr>
        <w:t>(Islak İmzalı)</w:t>
      </w:r>
      <w:r w:rsidR="004B36D8">
        <w:rPr>
          <w:b/>
        </w:rPr>
        <w:t xml:space="preserve"> (Tarafımızdan Doldurulacak)</w:t>
      </w:r>
    </w:p>
    <w:p w:rsidR="003F3157" w:rsidRDefault="003F3157" w:rsidP="003F3157">
      <w:pPr>
        <w:pStyle w:val="ListeParagraf"/>
        <w:numPr>
          <w:ilvl w:val="0"/>
          <w:numId w:val="1"/>
        </w:numPr>
      </w:pPr>
      <w:r>
        <w:t xml:space="preserve">3 Adet </w:t>
      </w:r>
      <w:proofErr w:type="spellStart"/>
      <w:r>
        <w:t>Biometrik</w:t>
      </w:r>
      <w:proofErr w:type="spellEnd"/>
      <w:r>
        <w:t xml:space="preserve"> Fotoğraf</w:t>
      </w:r>
    </w:p>
    <w:p w:rsidR="003F3157" w:rsidRDefault="003F3157" w:rsidP="003F3157">
      <w:pPr>
        <w:pStyle w:val="ListeParagraf"/>
        <w:numPr>
          <w:ilvl w:val="0"/>
          <w:numId w:val="1"/>
        </w:numPr>
      </w:pPr>
      <w:r>
        <w:t xml:space="preserve">Müracaat sahibi firma sahibi ise ortaklığını gösterir ticaret sicil gazetesi </w:t>
      </w:r>
      <w:r w:rsidRPr="004B36D8">
        <w:rPr>
          <w:b/>
        </w:rPr>
        <w:t>(Aslı Gibidir Sureti)</w:t>
      </w:r>
    </w:p>
    <w:p w:rsidR="003F3157" w:rsidRDefault="003F3157" w:rsidP="003F3157">
      <w:pPr>
        <w:pStyle w:val="ListeParagraf"/>
        <w:numPr>
          <w:ilvl w:val="0"/>
          <w:numId w:val="1"/>
        </w:numPr>
      </w:pPr>
      <w:r>
        <w:t>Müracaat sahibi çalışan ise son üç aya ait SGK Bildirgesi Aslı</w:t>
      </w:r>
    </w:p>
    <w:p w:rsidR="003F3157" w:rsidRDefault="003F3157" w:rsidP="003F3157">
      <w:pPr>
        <w:pStyle w:val="ListeParagraf"/>
        <w:numPr>
          <w:ilvl w:val="0"/>
          <w:numId w:val="1"/>
        </w:numPr>
      </w:pPr>
      <w:r>
        <w:t xml:space="preserve">Pasaport Defter Bedelinin yatırıldığına dair </w:t>
      </w:r>
      <w:proofErr w:type="gramStart"/>
      <w:r>
        <w:t>dekont</w:t>
      </w:r>
      <w:proofErr w:type="gramEnd"/>
      <w:r>
        <w:t xml:space="preserve"> aslı</w:t>
      </w:r>
    </w:p>
    <w:p w:rsidR="003F3157" w:rsidRDefault="003F3157" w:rsidP="003F3157">
      <w:pPr>
        <w:pStyle w:val="ListeParagraf"/>
        <w:numPr>
          <w:ilvl w:val="0"/>
          <w:numId w:val="1"/>
        </w:numPr>
      </w:pPr>
      <w:r>
        <w:t>Kimlik aslı ve fotokopisi</w:t>
      </w:r>
    </w:p>
    <w:p w:rsidR="003F3157" w:rsidRDefault="003F3157" w:rsidP="003F3157">
      <w:pPr>
        <w:pStyle w:val="ListeParagraf"/>
        <w:numPr>
          <w:ilvl w:val="0"/>
          <w:numId w:val="1"/>
        </w:numPr>
      </w:pPr>
      <w:r>
        <w:t xml:space="preserve">Mevcut Pasaportun aslı </w:t>
      </w:r>
      <w:r w:rsidRPr="004B36D8">
        <w:rPr>
          <w:b/>
        </w:rPr>
        <w:t>(Müracaat eden kişinin daha önce alınmış pasaportu var ise)</w:t>
      </w:r>
    </w:p>
    <w:p w:rsidR="003F3157" w:rsidRDefault="004B36D8" w:rsidP="003F3157">
      <w:pPr>
        <w:ind w:left="45"/>
        <w:rPr>
          <w:b/>
          <w:u w:val="single"/>
        </w:rPr>
      </w:pPr>
      <w:r w:rsidRPr="004B36D8">
        <w:rPr>
          <w:b/>
          <w:u w:val="single"/>
        </w:rPr>
        <w:t>Gereken Bilgiler</w:t>
      </w:r>
    </w:p>
    <w:p w:rsidR="004B36D8" w:rsidRDefault="004B36D8" w:rsidP="004B36D8">
      <w:pPr>
        <w:pStyle w:val="ListeParagraf"/>
        <w:numPr>
          <w:ilvl w:val="0"/>
          <w:numId w:val="2"/>
        </w:numPr>
      </w:pPr>
      <w:r>
        <w:t xml:space="preserve">Müracaat sahibinin kimlik bilgileri </w:t>
      </w:r>
      <w:r w:rsidRPr="004B36D8">
        <w:rPr>
          <w:b/>
        </w:rPr>
        <w:t>(Pasaport Talep Formu için)</w:t>
      </w:r>
      <w:r>
        <w:rPr>
          <w:b/>
        </w:rPr>
        <w:t xml:space="preserve"> (</w:t>
      </w:r>
      <w:r w:rsidRPr="004B36D8">
        <w:rPr>
          <w:b/>
        </w:rPr>
        <w:t>Firma Bilgi Güncelleme Formu için)</w:t>
      </w:r>
    </w:p>
    <w:p w:rsidR="004B36D8" w:rsidRPr="004B36D8" w:rsidRDefault="004B36D8" w:rsidP="004B36D8">
      <w:pPr>
        <w:pStyle w:val="ListeParagraf"/>
        <w:numPr>
          <w:ilvl w:val="0"/>
          <w:numId w:val="2"/>
        </w:numPr>
      </w:pPr>
      <w:r>
        <w:t xml:space="preserve">Yönetim Kurulu Başkanı </w:t>
      </w:r>
      <w:r w:rsidRPr="004B36D8">
        <w:rPr>
          <w:b/>
        </w:rPr>
        <w:t xml:space="preserve">(Ad, </w:t>
      </w:r>
      <w:proofErr w:type="spellStart"/>
      <w:r w:rsidRPr="004B36D8">
        <w:rPr>
          <w:b/>
        </w:rPr>
        <w:t>Soyad</w:t>
      </w:r>
      <w:proofErr w:type="spellEnd"/>
      <w:r w:rsidRPr="004B36D8">
        <w:rPr>
          <w:b/>
        </w:rPr>
        <w:t>, telefon, mail ve yetki süresi (ay/gün/yıl))</w:t>
      </w:r>
      <w:r>
        <w:rPr>
          <w:b/>
        </w:rPr>
        <w:t xml:space="preserve"> (</w:t>
      </w:r>
      <w:r w:rsidRPr="004B36D8">
        <w:rPr>
          <w:b/>
        </w:rPr>
        <w:t>Firma Bilgi Güncelleme Formu için)</w:t>
      </w:r>
    </w:p>
    <w:p w:rsidR="004B36D8" w:rsidRPr="004B36D8" w:rsidRDefault="004B36D8" w:rsidP="004B36D8">
      <w:pPr>
        <w:pStyle w:val="ListeParagraf"/>
        <w:numPr>
          <w:ilvl w:val="0"/>
          <w:numId w:val="2"/>
        </w:numPr>
      </w:pPr>
      <w:r>
        <w:t xml:space="preserve">Genel Müdür </w:t>
      </w:r>
      <w:r w:rsidRPr="004B36D8">
        <w:rPr>
          <w:b/>
        </w:rPr>
        <w:t xml:space="preserve">(Ad, </w:t>
      </w:r>
      <w:proofErr w:type="spellStart"/>
      <w:r w:rsidRPr="004B36D8">
        <w:rPr>
          <w:b/>
        </w:rPr>
        <w:t>Soyad</w:t>
      </w:r>
      <w:proofErr w:type="spellEnd"/>
      <w:r w:rsidRPr="004B36D8">
        <w:rPr>
          <w:b/>
        </w:rPr>
        <w:t>, telefon, mail ve yetki süresi (ay/gün/yıl))</w:t>
      </w:r>
      <w:r>
        <w:rPr>
          <w:b/>
        </w:rPr>
        <w:t xml:space="preserve"> (</w:t>
      </w:r>
      <w:r w:rsidRPr="004B36D8">
        <w:rPr>
          <w:b/>
        </w:rPr>
        <w:t>Firma Bilgi Güncelleme Formu için)</w:t>
      </w:r>
    </w:p>
    <w:p w:rsidR="004B36D8" w:rsidRPr="004B36D8" w:rsidRDefault="004B36D8" w:rsidP="004B36D8">
      <w:pPr>
        <w:pStyle w:val="ListeParagraf"/>
        <w:numPr>
          <w:ilvl w:val="0"/>
          <w:numId w:val="2"/>
        </w:numPr>
      </w:pPr>
      <w:r>
        <w:t xml:space="preserve">İhracat Müdür </w:t>
      </w:r>
      <w:r w:rsidRPr="004B36D8">
        <w:rPr>
          <w:b/>
        </w:rPr>
        <w:t xml:space="preserve">(Ad, </w:t>
      </w:r>
      <w:proofErr w:type="spellStart"/>
      <w:r w:rsidRPr="004B36D8">
        <w:rPr>
          <w:b/>
        </w:rPr>
        <w:t>Soyad</w:t>
      </w:r>
      <w:proofErr w:type="spellEnd"/>
      <w:r w:rsidRPr="004B36D8">
        <w:rPr>
          <w:b/>
        </w:rPr>
        <w:t>, telefon, mail ve yetki süresi (ay/gün/yıl))</w:t>
      </w:r>
      <w:r>
        <w:rPr>
          <w:b/>
        </w:rPr>
        <w:t xml:space="preserve"> (</w:t>
      </w:r>
      <w:r w:rsidRPr="004B36D8">
        <w:rPr>
          <w:b/>
        </w:rPr>
        <w:t>Firma Bilgi Güncelleme Formu için)</w:t>
      </w:r>
    </w:p>
    <w:sectPr w:rsidR="004B36D8" w:rsidRPr="004B36D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1DF" w:rsidRDefault="005971DF" w:rsidP="004F2401">
      <w:pPr>
        <w:spacing w:after="0" w:line="240" w:lineRule="auto"/>
      </w:pPr>
      <w:r>
        <w:separator/>
      </w:r>
    </w:p>
  </w:endnote>
  <w:endnote w:type="continuationSeparator" w:id="0">
    <w:p w:rsidR="005971DF" w:rsidRDefault="005971DF" w:rsidP="004F2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CF2" w:rsidRDefault="00A86CF2" w:rsidP="00A86CF2">
    <w:pPr>
      <w:pStyle w:val="Altbilgi"/>
      <w:pBdr>
        <w:top w:val="thinThickSmallGap" w:sz="24" w:space="1" w:color="622423" w:themeColor="accent2" w:themeShade="7F"/>
      </w:pBdr>
      <w:jc w:val="center"/>
      <w:rPr>
        <w:rFonts w:eastAsiaTheme="majorEastAsia" w:cstheme="minorHAnsi"/>
        <w:sz w:val="20"/>
        <w:szCs w:val="20"/>
      </w:rPr>
    </w:pPr>
    <w:proofErr w:type="spellStart"/>
    <w:r w:rsidRPr="00A175B6">
      <w:rPr>
        <w:rFonts w:eastAsiaTheme="majorEastAsia" w:cstheme="minorHAnsi"/>
        <w:b/>
        <w:sz w:val="20"/>
        <w:szCs w:val="20"/>
      </w:rPr>
      <w:t>PnR</w:t>
    </w:r>
    <w:proofErr w:type="spellEnd"/>
    <w:r w:rsidRPr="00A175B6">
      <w:rPr>
        <w:rFonts w:eastAsiaTheme="majorEastAsia" w:cstheme="minorHAnsi"/>
        <w:b/>
        <w:sz w:val="20"/>
        <w:szCs w:val="20"/>
      </w:rPr>
      <w:t xml:space="preserve"> Danışmanlık</w:t>
    </w:r>
    <w:r w:rsidRPr="00A175B6">
      <w:rPr>
        <w:rFonts w:eastAsiaTheme="majorEastAsia" w:cstheme="minorHAnsi"/>
        <w:sz w:val="20"/>
        <w:szCs w:val="20"/>
      </w:rPr>
      <w:t xml:space="preserve">, </w:t>
    </w:r>
    <w:proofErr w:type="spellStart"/>
    <w:r>
      <w:rPr>
        <w:rFonts w:eastAsiaTheme="majorEastAsia" w:cstheme="minorHAnsi"/>
        <w:sz w:val="20"/>
        <w:szCs w:val="20"/>
      </w:rPr>
      <w:t>Küçükbakkalköy</w:t>
    </w:r>
    <w:proofErr w:type="spellEnd"/>
    <w:r>
      <w:rPr>
        <w:rFonts w:eastAsiaTheme="majorEastAsia" w:cstheme="minorHAnsi"/>
        <w:sz w:val="20"/>
        <w:szCs w:val="20"/>
      </w:rPr>
      <w:t xml:space="preserve"> Mah. Selvili Sok. Canan Business No:4/48 K:7 </w:t>
    </w:r>
    <w:proofErr w:type="spellStart"/>
    <w:r>
      <w:rPr>
        <w:rFonts w:eastAsiaTheme="majorEastAsia" w:cstheme="minorHAnsi"/>
        <w:sz w:val="20"/>
        <w:szCs w:val="20"/>
      </w:rPr>
      <w:t>Ataşehir</w:t>
    </w:r>
    <w:proofErr w:type="spellEnd"/>
    <w:r w:rsidRPr="00A175B6">
      <w:rPr>
        <w:rFonts w:eastAsiaTheme="majorEastAsia" w:cstheme="minorHAnsi"/>
        <w:sz w:val="20"/>
        <w:szCs w:val="20"/>
      </w:rPr>
      <w:t xml:space="preserve"> / İSTANBUL</w:t>
    </w:r>
  </w:p>
  <w:p w:rsidR="00A86CF2" w:rsidRDefault="00A86CF2" w:rsidP="00A86CF2">
    <w:pPr>
      <w:pStyle w:val="Altbilgi"/>
      <w:pBdr>
        <w:top w:val="thinThickSmallGap" w:sz="24" w:space="1" w:color="622423" w:themeColor="accent2" w:themeShade="7F"/>
      </w:pBdr>
      <w:jc w:val="center"/>
      <w:rPr>
        <w:rFonts w:eastAsiaTheme="majorEastAsia" w:cstheme="minorHAnsi"/>
        <w:sz w:val="20"/>
        <w:szCs w:val="20"/>
      </w:rPr>
    </w:pPr>
    <w:r w:rsidRPr="00A175B6">
      <w:rPr>
        <w:rFonts w:eastAsiaTheme="majorEastAsia" w:cstheme="minorHAnsi"/>
        <w:sz w:val="20"/>
        <w:szCs w:val="20"/>
      </w:rPr>
      <w:t>Tel: 0212 244 0734 GSM: 0543 767(</w:t>
    </w:r>
    <w:proofErr w:type="spellStart"/>
    <w:r w:rsidRPr="00A175B6">
      <w:rPr>
        <w:rFonts w:eastAsiaTheme="majorEastAsia" w:cstheme="minorHAnsi"/>
        <w:sz w:val="20"/>
        <w:szCs w:val="20"/>
      </w:rPr>
      <w:t>PnR</w:t>
    </w:r>
    <w:proofErr w:type="spellEnd"/>
    <w:r w:rsidRPr="00A175B6">
      <w:rPr>
        <w:rFonts w:eastAsiaTheme="majorEastAsia" w:cstheme="minorHAnsi"/>
        <w:sz w:val="20"/>
        <w:szCs w:val="20"/>
      </w:rPr>
      <w:t>)1234</w:t>
    </w:r>
  </w:p>
  <w:p w:rsidR="004F2401" w:rsidRDefault="00A86CF2" w:rsidP="00A86CF2">
    <w:pPr>
      <w:pStyle w:val="Altbilgi"/>
    </w:pPr>
    <w:r>
      <w:rPr>
        <w:rFonts w:eastAsiaTheme="majorEastAsia" w:cstheme="minorHAnsi"/>
        <w:sz w:val="20"/>
        <w:szCs w:val="20"/>
      </w:rPr>
      <w:tab/>
    </w:r>
    <w:r w:rsidRPr="00A175B6">
      <w:rPr>
        <w:rFonts w:eastAsiaTheme="majorEastAsia" w:cstheme="minorHAnsi"/>
        <w:sz w:val="20"/>
        <w:szCs w:val="20"/>
      </w:rPr>
      <w:t>E-mail: info@pnrdanismanlik.com Web: www.pnrdanismanlik.com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1DF" w:rsidRDefault="005971DF" w:rsidP="004F2401">
      <w:pPr>
        <w:spacing w:after="0" w:line="240" w:lineRule="auto"/>
      </w:pPr>
      <w:r>
        <w:separator/>
      </w:r>
    </w:p>
  </w:footnote>
  <w:footnote w:type="continuationSeparator" w:id="0">
    <w:p w:rsidR="005971DF" w:rsidRDefault="005971DF" w:rsidP="004F2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401" w:rsidRDefault="00A86CF2" w:rsidP="00A86CF2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606CAD64" wp14:editId="4444CD37">
          <wp:extent cx="1591310" cy="756285"/>
          <wp:effectExtent l="0" t="0" r="8890" b="571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C17A6"/>
    <w:multiLevelType w:val="hybridMultilevel"/>
    <w:tmpl w:val="0AD6231A"/>
    <w:lvl w:ilvl="0" w:tplc="FB848316">
      <w:start w:val="1"/>
      <w:numFmt w:val="decimal"/>
      <w:lvlText w:val="%1)"/>
      <w:lvlJc w:val="left"/>
      <w:pPr>
        <w:ind w:left="40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0723213"/>
    <w:multiLevelType w:val="hybridMultilevel"/>
    <w:tmpl w:val="25AA526A"/>
    <w:lvl w:ilvl="0" w:tplc="2318AFEE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F29C5"/>
    <w:multiLevelType w:val="hybridMultilevel"/>
    <w:tmpl w:val="546885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79529B"/>
    <w:multiLevelType w:val="hybridMultilevel"/>
    <w:tmpl w:val="019E4BA2"/>
    <w:lvl w:ilvl="0" w:tplc="FE1407E8">
      <w:start w:val="1"/>
      <w:numFmt w:val="decimal"/>
      <w:lvlText w:val="%1)"/>
      <w:lvlJc w:val="left"/>
      <w:pPr>
        <w:ind w:left="40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57"/>
    <w:rsid w:val="00000EE1"/>
    <w:rsid w:val="0009709D"/>
    <w:rsid w:val="003F3157"/>
    <w:rsid w:val="004B36D8"/>
    <w:rsid w:val="004F2401"/>
    <w:rsid w:val="005971DF"/>
    <w:rsid w:val="006F2A34"/>
    <w:rsid w:val="007C6772"/>
    <w:rsid w:val="009B66A4"/>
    <w:rsid w:val="009E6DEA"/>
    <w:rsid w:val="00A7647A"/>
    <w:rsid w:val="00A86CF2"/>
    <w:rsid w:val="00AD221B"/>
    <w:rsid w:val="00AD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F315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F2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F2401"/>
  </w:style>
  <w:style w:type="paragraph" w:styleId="Altbilgi">
    <w:name w:val="footer"/>
    <w:basedOn w:val="Normal"/>
    <w:link w:val="AltbilgiChar"/>
    <w:uiPriority w:val="99"/>
    <w:unhideWhenUsed/>
    <w:rsid w:val="004F2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F2401"/>
  </w:style>
  <w:style w:type="paragraph" w:styleId="BalonMetni">
    <w:name w:val="Balloon Text"/>
    <w:basedOn w:val="Normal"/>
    <w:link w:val="BalonMetniChar"/>
    <w:uiPriority w:val="99"/>
    <w:semiHidden/>
    <w:unhideWhenUsed/>
    <w:rsid w:val="004F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24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F315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F2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F2401"/>
  </w:style>
  <w:style w:type="paragraph" w:styleId="Altbilgi">
    <w:name w:val="footer"/>
    <w:basedOn w:val="Normal"/>
    <w:link w:val="AltbilgiChar"/>
    <w:uiPriority w:val="99"/>
    <w:unhideWhenUsed/>
    <w:rsid w:val="004F2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F2401"/>
  </w:style>
  <w:style w:type="paragraph" w:styleId="BalonMetni">
    <w:name w:val="Balloon Text"/>
    <w:basedOn w:val="Normal"/>
    <w:link w:val="BalonMetniChar"/>
    <w:uiPriority w:val="99"/>
    <w:semiHidden/>
    <w:unhideWhenUsed/>
    <w:rsid w:val="004F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2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PnR</cp:lastModifiedBy>
  <cp:revision>2</cp:revision>
  <dcterms:created xsi:type="dcterms:W3CDTF">2019-12-25T08:48:00Z</dcterms:created>
  <dcterms:modified xsi:type="dcterms:W3CDTF">2019-12-25T08:48:00Z</dcterms:modified>
</cp:coreProperties>
</file>